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35F" w:rsidRPr="00A1043A" w:rsidRDefault="0053035F" w:rsidP="0053035F">
      <w:pPr>
        <w:pStyle w:val="tkForma"/>
        <w:spacing w:line="240" w:lineRule="auto"/>
        <w:ind w:left="7080" w:right="-567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A1043A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  Проект</w:t>
      </w:r>
    </w:p>
    <w:p w:rsidR="0053035F" w:rsidRDefault="0053035F" w:rsidP="005303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035F" w:rsidRDefault="0053035F" w:rsidP="005303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035F" w:rsidRDefault="0053035F" w:rsidP="005303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53035F" w:rsidRDefault="0053035F" w:rsidP="0053035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035F" w:rsidRDefault="0053035F" w:rsidP="0053035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 xml:space="preserve">Об утверждении Порядка выплаты денежного вознаграждения лицу, сообщившему о коррупционных правонарушениях </w:t>
      </w:r>
    </w:p>
    <w:p w:rsidR="0053035F" w:rsidRDefault="0053035F" w:rsidP="0053035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035F" w:rsidRDefault="0053035F" w:rsidP="0053035F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3035F" w:rsidRPr="00A1043A" w:rsidRDefault="0053035F" w:rsidP="005303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>В целях реализации статьи 11 Закона Кыргызской Республики «О защите лиц, сообщивших о коррупционных правонарушениях» и в соответствии со статьями 10 и 17 конституционного Закона «О Правительстве Кыргызской Республики» Правительство Кыргызской Республики постановляет:</w:t>
      </w:r>
    </w:p>
    <w:p w:rsidR="0053035F" w:rsidRPr="00A1043A" w:rsidRDefault="0053035F" w:rsidP="0053035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>1. Утвердить Порядок выплаты денежного вознаграждения лицам, сообщившим о коррупционном правонарушении  согласно приложению.</w:t>
      </w:r>
    </w:p>
    <w:p w:rsidR="0053035F" w:rsidRPr="00A1043A" w:rsidRDefault="0053035F" w:rsidP="0053035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53035F" w:rsidRDefault="0053035F" w:rsidP="0053035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> </w:t>
      </w:r>
    </w:p>
    <w:p w:rsidR="0053035F" w:rsidRPr="00A1043A" w:rsidRDefault="0053035F" w:rsidP="0053035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1984"/>
        <w:gridCol w:w="2941"/>
      </w:tblGrid>
      <w:tr w:rsidR="0053035F" w:rsidRPr="00A1043A" w:rsidTr="00693F77">
        <w:tc>
          <w:tcPr>
            <w:tcW w:w="247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3035F" w:rsidRPr="00A1043A" w:rsidRDefault="0053035F" w:rsidP="00693F77">
            <w:pPr>
              <w:pStyle w:val="tkPodpis"/>
              <w:spacing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1043A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35F" w:rsidRPr="00A1043A" w:rsidRDefault="0053035F" w:rsidP="00693F77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04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035F" w:rsidRPr="00A1043A" w:rsidRDefault="0053035F" w:rsidP="00693F77">
            <w:pPr>
              <w:pStyle w:val="tkPodpis"/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04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proofErr w:type="spellStart"/>
            <w:r w:rsidRPr="00A1043A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A1043A"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  <w:proofErr w:type="spellEnd"/>
          </w:p>
        </w:tc>
      </w:tr>
      <w:tr w:rsidR="0053035F" w:rsidRPr="00A1043A" w:rsidTr="00693F77">
        <w:tc>
          <w:tcPr>
            <w:tcW w:w="2473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3035F" w:rsidRPr="00A1043A" w:rsidRDefault="0053035F" w:rsidP="00693F77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04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35F" w:rsidRPr="00A1043A" w:rsidRDefault="0053035F" w:rsidP="00693F77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35F" w:rsidRPr="00A1043A" w:rsidRDefault="0053035F" w:rsidP="00693F77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035F" w:rsidRPr="00A1043A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Pr="00A1043A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Pr="00A1043A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D2793" w:rsidRPr="00A1043A" w:rsidRDefault="000D2793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Pr="00A1043A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Pr="00A1043A" w:rsidRDefault="0053035F" w:rsidP="005303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035F" w:rsidRDefault="0053035F" w:rsidP="0053035F">
      <w:pPr>
        <w:pStyle w:val="tkTekst"/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035F" w:rsidRDefault="0053035F" w:rsidP="0053035F">
      <w:pPr>
        <w:pStyle w:val="tkTekst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035F" w:rsidRPr="00A1043A" w:rsidRDefault="0053035F" w:rsidP="0053035F">
      <w:pPr>
        <w:pStyle w:val="tkTekst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043A">
        <w:rPr>
          <w:rFonts w:ascii="Times New Roman" w:hAnsi="Times New Roman" w:cs="Times New Roman"/>
          <w:sz w:val="28"/>
          <w:szCs w:val="28"/>
        </w:rPr>
        <w:t>Приложение</w:t>
      </w:r>
    </w:p>
    <w:p w:rsidR="0053035F" w:rsidRDefault="0053035F" w:rsidP="005303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035F" w:rsidRPr="00A1043A" w:rsidRDefault="0053035F" w:rsidP="005303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43A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53035F" w:rsidRPr="00A1043A" w:rsidRDefault="0053035F" w:rsidP="005303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43A">
        <w:rPr>
          <w:rFonts w:ascii="Times New Roman" w:hAnsi="Times New Roman"/>
          <w:b/>
          <w:sz w:val="28"/>
          <w:szCs w:val="28"/>
        </w:rPr>
        <w:t>выплаты денежного вознаграждения лицу, сообщившему о коррупционных правонарушениях</w:t>
      </w:r>
    </w:p>
    <w:p w:rsidR="0053035F" w:rsidRDefault="0053035F" w:rsidP="0053035F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3035F" w:rsidRDefault="0053035F" w:rsidP="0053035F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3035F" w:rsidRPr="00A1043A" w:rsidRDefault="0053035F" w:rsidP="0053035F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Глава </w:t>
      </w:r>
      <w:r w:rsidRPr="00A104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53035F" w:rsidRPr="00A1043A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Порядок выплаты вознаграждения лицу, сообщившему о </w:t>
      </w:r>
      <w:r w:rsidRPr="00A1043A">
        <w:rPr>
          <w:rFonts w:ascii="Times New Roman" w:hAnsi="Times New Roman"/>
          <w:sz w:val="28"/>
          <w:szCs w:val="28"/>
        </w:rPr>
        <w:t>коррупционном правонарушении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Порядок), разработан в соответствии с 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пунктом 3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статьи 11 Закона Кыргызской Республики «О защите лиц, сообщивших о коррупционных правонарушениях» и определяет порядок выплаты денежного вознаграждения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лицам, сообщившим о фактах коррупционного правонарушения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3035F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Выплата денежного вознаграждения производится в форме единовременного денежного вознаграждения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3035F" w:rsidRPr="00A1043A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3035F" w:rsidRPr="00A1043A" w:rsidRDefault="0053035F" w:rsidP="0053035F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Глава 2. </w:t>
      </w:r>
      <w:r w:rsidRPr="00A104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Условия, основания и порядок </w:t>
      </w:r>
      <w:r w:rsidR="00E66C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выплаты </w:t>
      </w:r>
      <w:r w:rsidR="00E66C9E" w:rsidRPr="000D279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единовременного денежного вознаграждения</w:t>
      </w:r>
    </w:p>
    <w:p w:rsidR="000D2793" w:rsidRDefault="0053035F" w:rsidP="000D2793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Выплата денежного вознаграждения осуществляется из средств, поступивших в правоохранительный, надзорный орган на стимулирование его деятельности по результатам распределения средств, аккумулируемых на</w:t>
      </w:r>
      <w:r w:rsidR="000D2793"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Един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="000D2793"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депозитн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="000D2793"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счет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е,</w:t>
      </w:r>
      <w:r w:rsidR="000D2793"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который </w:t>
      </w:r>
      <w:r w:rsidR="000D2793"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открыт в соответствии с постановлением Правительства Кыргызской Республики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«Об открытии Единого депозитного счета для учета и аккумулирования денежных средств, поступающих от возмещения ущерба, причиненного государству по уголовным делам об экономических и должностных преступлениях, и утверждении</w:t>
      </w:r>
      <w:proofErr w:type="gramEnd"/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порядка распределения денежных средств, возмещаемых государству по результатам деятельности правоохранительных органов Кыргызской Республики»</w:t>
      </w:r>
      <w:r w:rsidR="000D2793"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22 июня 2018 года №298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3035F" w:rsidRPr="00444C24" w:rsidRDefault="0053035F" w:rsidP="0053035F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Лицу, сообщившему о </w:t>
      </w:r>
      <w:r w:rsidRPr="00444C24">
        <w:rPr>
          <w:rFonts w:ascii="Times New Roman" w:hAnsi="Times New Roman"/>
          <w:sz w:val="28"/>
          <w:szCs w:val="28"/>
        </w:rPr>
        <w:t>коррупционном правонарушении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выплата единовременного денежн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>ого вознаграждения производится</w:t>
      </w:r>
      <w:proofErr w:type="gramEnd"/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одной трети от суммы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, возмещенных по данному делу</w:t>
      </w:r>
      <w:r w:rsidR="00CE690B"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>причитающееся соответствующему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правоохранительн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>у, надзорному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стимулирование </w:t>
      </w:r>
      <w:r w:rsidR="000D2793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деятельности, в соответствии с законодательством Кыргызской Республики о правоохранительных и надзорных органах, но не более одного миллиона сомов.</w:t>
      </w:r>
    </w:p>
    <w:p w:rsidR="003024A9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Выплат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денежного вознаграждения 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осуществляется </w:t>
      </w:r>
      <w:r w:rsidR="003024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наличии следующих фактов (документов):</w:t>
      </w:r>
    </w:p>
    <w:p w:rsidR="003024A9" w:rsidRDefault="003024A9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подтверждения факта предоставления соответствующим лицом информации о коррупционном правонарушении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024A9" w:rsidRDefault="003024A9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наличия вступившего в законную</w:t>
      </w:r>
      <w:r w:rsidR="005303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силу </w:t>
      </w:r>
      <w:r w:rsidR="00444C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судебн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="00444C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а;</w:t>
      </w:r>
    </w:p>
    <w:p w:rsidR="0053035F" w:rsidRPr="00A1043A" w:rsidRDefault="003024A9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-в</w:t>
      </w:r>
      <w:r w:rsidR="00821B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озмещения нанесенного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коррупционным правонарушением</w:t>
      </w:r>
      <w:r w:rsidR="00821B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материального ущерба</w:t>
      </w:r>
      <w:r w:rsidR="005303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21BF2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821B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случае</w:t>
      </w:r>
      <w:proofErr w:type="gramStart"/>
      <w:r w:rsidR="00444C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821B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основании информации лица, сообщившего о факте коррупционного правонарушения, </w:t>
      </w:r>
      <w:r w:rsidR="00821B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рамках одного сообщения, выявлено несколько преступлений, выплата единовременного денежного вознаграждения осуществляется за преступление с наибольшим размером </w:t>
      </w:r>
      <w:r w:rsidR="001F6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возмещенного ущерба.</w:t>
      </w:r>
    </w:p>
    <w:p w:rsidR="001F6344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</w:t>
      </w:r>
      <w:r w:rsidR="001F6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выплаты денежного вознаграждения</w:t>
      </w:r>
      <w:r w:rsidR="00CE69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1F6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ответственными лицами, в производстве которых находилось дело по коррупционным правонарушениям в течение тридцати рабочих дней со дня возникновения права на такую выплату, формируются материалы из следующих документов:</w:t>
      </w:r>
    </w:p>
    <w:p w:rsidR="0053035F" w:rsidRDefault="00CE690B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коп</w:t>
      </w:r>
      <w:r w:rsidR="00DD6E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заявления, а также информация</w:t>
      </w:r>
      <w:r w:rsidR="0053035F"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обращении лица по факту коррупционного правонарушения и иных документов, подтверждающих оказание лицом содействия в выявлении, пресечении, раскрытии и расследовании коррупционного правонарушения;</w:t>
      </w:r>
    </w:p>
    <w:p w:rsidR="0053035F" w:rsidRPr="000E2BC3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C3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DD6EB3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уведомления о подозрении в совершении преступления и утвержденный прокурором обвинительный акт</w:t>
      </w:r>
      <w:r w:rsidRPr="000E2BC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035F" w:rsidRPr="000E2BC3" w:rsidRDefault="00DD6EB3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копия</w:t>
      </w:r>
      <w:r w:rsidR="0053035F"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вступившего в законную силу судебного акта, </w:t>
      </w:r>
      <w:proofErr w:type="gramStart"/>
      <w:r w:rsidR="0053035F"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которое</w:t>
      </w:r>
      <w:proofErr w:type="gramEnd"/>
      <w:r w:rsidR="0053035F"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окончательным и обжалованию не подлежит;</w:t>
      </w:r>
    </w:p>
    <w:p w:rsidR="0053035F" w:rsidRDefault="00DD6EB3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копия</w:t>
      </w:r>
      <w:r w:rsidR="0053035F"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hyperlink r:id="rId7" w:anchor="z37" w:history="1">
        <w:r w:rsidR="0053035F" w:rsidRPr="000E2BC3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документа</w:t>
        </w:r>
      </w:hyperlink>
      <w:r w:rsidR="0053035F"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удостоверяющего личность, и банковские реквизиты лицевого или иного счета лица для выплаты единоврем</w:t>
      </w:r>
      <w:r w:rsidR="001F6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енного денежного вознаграждения;</w:t>
      </w:r>
    </w:p>
    <w:p w:rsidR="001F6344" w:rsidRDefault="001F6344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документ, подтверждающий факт возмещения ущерба (акт сверки, квитанция о внесении денежных средств на депозитный счет и др.)</w:t>
      </w:r>
      <w:r w:rsidR="00DD6E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D6EB3" w:rsidRPr="000E2BC3" w:rsidRDefault="00DD6EB3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Материалы</w:t>
      </w:r>
      <w:r w:rsidR="00444C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44C24" w:rsidRPr="00444C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44C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указанные в настоящем пункте предоставляются на рассмотрение Комиссии.</w:t>
      </w:r>
    </w:p>
    <w:p w:rsidR="000D2793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 создается руководителем соответствующего правоохранительного, надзорного органа в количестве не менее 7 человек, имеющих допуск к работе с секретными документами. Структура и состав Комиссии определяется самим руководителем, при этом в состав Комиссии в обязательном порядке должны входить:</w:t>
      </w:r>
    </w:p>
    <w:p w:rsidR="000D2793" w:rsidRPr="00444C24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-представитель оперативного подразделения;</w:t>
      </w:r>
    </w:p>
    <w:p w:rsidR="000D2793" w:rsidRPr="00444C24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-представитель (руководитель) следственного подразделения;</w:t>
      </w:r>
    </w:p>
    <w:p w:rsidR="000D2793" w:rsidRPr="00444C24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-представитель финансового подразделения;</w:t>
      </w:r>
    </w:p>
    <w:p w:rsidR="000D2793" w:rsidRPr="00444C24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-представитель подразд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еления собственной безопасности.</w:t>
      </w:r>
    </w:p>
    <w:p w:rsidR="000D2793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Комиссию возглавляет заместитель руководителя 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правоохранительного, надзорного органа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курирующий финансово-хозяйственную деятельность.</w:t>
      </w:r>
    </w:p>
    <w:p w:rsidR="000D2793" w:rsidRPr="00444C24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Регламент работы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ссии утверждается ведомственным актом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035F" w:rsidRDefault="0053035F" w:rsidP="0053035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осуществляет проверку 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факта предоставления информации о коррупционном правонарушении соответствующим лицом</w:t>
      </w: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 течение десяти </w:t>
      </w:r>
      <w:r w:rsidR="001F6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рабочих </w:t>
      </w: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дней по результатам рассмотрения материалов </w:t>
      </w:r>
      <w:r w:rsidRPr="000E2B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вносит </w:t>
      </w:r>
      <w:r w:rsidR="001F6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руководителю органа ходатайство о выплате денежного </w:t>
      </w:r>
      <w:r w:rsidR="001F6344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вознаграждения либо </w:t>
      </w:r>
      <w:r w:rsidR="00556BAD" w:rsidRP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мотивированный </w:t>
      </w:r>
      <w:r w:rsidR="001F6344" w:rsidRP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</w:t>
      </w:r>
      <w:r w:rsidRP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92ECE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Руководитель органа в течение </w:t>
      </w:r>
      <w:r w:rsidR="00D33F98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десяти</w:t>
      </w:r>
      <w:r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рабочих дней после поступления ходатайства Комиссии, издает приказ о выплате денежного вознаграждения, являющийся основанием для выплаты лицу, сообщившему о коррупционном правонарушении единовременного денежного вознаграждения. </w:t>
      </w:r>
    </w:p>
    <w:p w:rsidR="000D2793" w:rsidRDefault="000D2793" w:rsidP="000D279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Мотивированный отказ выносится Комиссией в случае не подтверждения факта предоставления информации о коррупционном правонарушении соответствующим лицом и </w:t>
      </w:r>
      <w:r w:rsidRP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выявления сговора между ответственными лицами.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данном случае материалы передаются на рассмотрение в надзорные органы.</w:t>
      </w:r>
    </w:p>
    <w:p w:rsidR="00556BAD" w:rsidRDefault="00AD5DC9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представления Комиссией мотивированного отказа на выплату денежного вознаграждения, </w:t>
      </w:r>
      <w:r w:rsidR="001F42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обоснованное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решение в течен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ие 10 рабочих дней доносится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ответственными </w:t>
      </w:r>
      <w:r w:rsidR="001F42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лицами, в производстве которых находилось дело по коррупционным правонарушениям</w:t>
      </w:r>
      <w:r w:rsidR="000D27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лицу, сообщившему о коррупционном правонарушении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D5DC9" w:rsidRPr="001D34BC" w:rsidRDefault="00AD5DC9" w:rsidP="00AD5DC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34BC">
        <w:rPr>
          <w:rFonts w:ascii="Times New Roman" w:hAnsi="Times New Roman"/>
          <w:sz w:val="28"/>
          <w:szCs w:val="28"/>
        </w:rPr>
        <w:t>Лицо, сообщившее о коррупционном правонарушении имеет право обжаловать решение Комиссии в течение десяти рабочих</w:t>
      </w:r>
      <w:r w:rsidR="000D2793">
        <w:rPr>
          <w:rFonts w:ascii="Times New Roman" w:hAnsi="Times New Roman"/>
          <w:sz w:val="28"/>
          <w:szCs w:val="28"/>
        </w:rPr>
        <w:t xml:space="preserve"> дней, в </w:t>
      </w:r>
      <w:proofErr w:type="gramStart"/>
      <w:r w:rsidR="000D2793">
        <w:rPr>
          <w:rFonts w:ascii="Times New Roman" w:hAnsi="Times New Roman"/>
          <w:sz w:val="28"/>
          <w:szCs w:val="28"/>
        </w:rPr>
        <w:t>порядке</w:t>
      </w:r>
      <w:proofErr w:type="gramEnd"/>
      <w:r w:rsidR="000D2793">
        <w:rPr>
          <w:rFonts w:ascii="Times New Roman" w:hAnsi="Times New Roman"/>
          <w:sz w:val="28"/>
          <w:szCs w:val="28"/>
        </w:rPr>
        <w:t xml:space="preserve"> предусмотренном</w:t>
      </w:r>
      <w:r w:rsidRPr="001D34BC">
        <w:rPr>
          <w:rFonts w:ascii="Times New Roman" w:hAnsi="Times New Roman"/>
          <w:sz w:val="28"/>
          <w:szCs w:val="28"/>
        </w:rPr>
        <w:t xml:space="preserve"> </w:t>
      </w:r>
      <w:r w:rsidRPr="000D2793">
        <w:rPr>
          <w:rFonts w:ascii="Times New Roman" w:hAnsi="Times New Roman"/>
          <w:sz w:val="28"/>
          <w:szCs w:val="28"/>
        </w:rPr>
        <w:t>Законом Кыргызской Республики  «Об основах административной деятельности и административных процедурах».</w:t>
      </w:r>
    </w:p>
    <w:p w:rsidR="0053035F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 Выплата единовременного денежного вознаграждения производится по мере </w:t>
      </w:r>
      <w:r w:rsidR="00C63B41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фактического выделения </w:t>
      </w:r>
      <w:r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</w:t>
      </w:r>
      <w:r w:rsidR="003F575A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Единого депозитного счета </w:t>
      </w:r>
      <w:r w:rsidR="00C63B41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правоохранительным</w:t>
      </w:r>
      <w:r w:rsidR="003A3F8A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надзорн</w:t>
      </w:r>
      <w:r w:rsidR="00C63B41"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ым органам</w:t>
      </w:r>
      <w:r w:rsidRP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стимулирование деятельности правоохранительных органов определенных постановлением Правительства Кыргызской Республики от 22 июня 2018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№298, путем перевода в безналичной форме на лицевой либо иной счет лица</w:t>
      </w:r>
      <w:r w:rsidR="001D3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сообщившего о фактах коррупционного правонарушения</w:t>
      </w:r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3035F" w:rsidRPr="00A1043A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11. </w:t>
      </w:r>
      <w:r w:rsidR="007310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Руководитель органа и члены Комиссии несут дисциплинарную ответственность, ответственность в соответствии с Кодексом о проступках, Уголовным кодексом Кыргызской Республики за нарушения, связанные с выплатой денежного вознаграждения лицам, сообщившим о фактах коррупционного правонарушения. </w:t>
      </w:r>
    </w:p>
    <w:p w:rsidR="0053035F" w:rsidRDefault="0053035F" w:rsidP="0053035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77899" w:rsidRDefault="00777899">
      <w:bookmarkStart w:id="0" w:name="_GoBack"/>
      <w:bookmarkEnd w:id="0"/>
    </w:p>
    <w:sectPr w:rsidR="00777899" w:rsidSect="00923CE1">
      <w:footerReference w:type="default" r:id="rId8"/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57" w:rsidRDefault="00715957" w:rsidP="005E128C">
      <w:pPr>
        <w:spacing w:after="0" w:line="240" w:lineRule="auto"/>
      </w:pPr>
      <w:r>
        <w:separator/>
      </w:r>
    </w:p>
  </w:endnote>
  <w:endnote w:type="continuationSeparator" w:id="0">
    <w:p w:rsidR="00715957" w:rsidRDefault="00715957" w:rsidP="005E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28C" w:rsidRPr="005E128C" w:rsidRDefault="003024A9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М</w:t>
    </w:r>
    <w:r w:rsidR="005E128C" w:rsidRPr="005E128C">
      <w:rPr>
        <w:rFonts w:ascii="Times New Roman" w:hAnsi="Times New Roman"/>
        <w:sz w:val="20"/>
        <w:szCs w:val="20"/>
      </w:rPr>
      <w:t xml:space="preserve">инистр </w:t>
    </w:r>
    <w:r w:rsidR="0075550B">
      <w:rPr>
        <w:rFonts w:ascii="Times New Roman" w:hAnsi="Times New Roman"/>
        <w:sz w:val="20"/>
        <w:szCs w:val="20"/>
      </w:rPr>
      <w:t>финансов</w:t>
    </w:r>
    <w:r w:rsidR="005E128C" w:rsidRPr="005E128C">
      <w:rPr>
        <w:rFonts w:ascii="Times New Roman" w:hAnsi="Times New Roman"/>
        <w:sz w:val="20"/>
        <w:szCs w:val="20"/>
      </w:rPr>
      <w:t>_________________</w:t>
    </w:r>
    <w:r>
      <w:rPr>
        <w:rFonts w:ascii="Times New Roman" w:hAnsi="Times New Roman"/>
        <w:sz w:val="20"/>
        <w:szCs w:val="20"/>
      </w:rPr>
      <w:t>____</w:t>
    </w:r>
    <w:r w:rsidR="005E128C" w:rsidRPr="005E128C">
      <w:rPr>
        <w:rFonts w:ascii="Times New Roman" w:hAnsi="Times New Roman"/>
        <w:sz w:val="20"/>
        <w:szCs w:val="20"/>
      </w:rPr>
      <w:t xml:space="preserve">__ </w:t>
    </w:r>
    <w:r>
      <w:rPr>
        <w:rFonts w:ascii="Times New Roman" w:hAnsi="Times New Roman"/>
        <w:sz w:val="20"/>
        <w:szCs w:val="20"/>
      </w:rPr>
      <w:t xml:space="preserve">Б. </w:t>
    </w:r>
    <w:proofErr w:type="spellStart"/>
    <w:r>
      <w:rPr>
        <w:rFonts w:ascii="Times New Roman" w:hAnsi="Times New Roman"/>
        <w:sz w:val="20"/>
        <w:szCs w:val="20"/>
      </w:rPr>
      <w:t>Жеенбаева</w:t>
    </w:r>
    <w:proofErr w:type="spellEnd"/>
    <w:r w:rsidR="005E128C" w:rsidRPr="005E128C">
      <w:rPr>
        <w:rFonts w:ascii="Times New Roman" w:hAnsi="Times New Roman"/>
        <w:sz w:val="20"/>
        <w:szCs w:val="20"/>
      </w:rPr>
      <w:t xml:space="preserve">                  «___» ____</w:t>
    </w:r>
    <w:r w:rsidR="00C30DEF">
      <w:rPr>
        <w:rFonts w:ascii="Times New Roman" w:hAnsi="Times New Roman"/>
        <w:sz w:val="20"/>
        <w:szCs w:val="20"/>
      </w:rPr>
      <w:t>_________</w:t>
    </w:r>
    <w:r>
      <w:rPr>
        <w:rFonts w:ascii="Times New Roman" w:hAnsi="Times New Roman"/>
        <w:sz w:val="20"/>
        <w:szCs w:val="20"/>
      </w:rPr>
      <w:t xml:space="preserve"> 2020</w:t>
    </w:r>
    <w:r w:rsidR="005E128C" w:rsidRPr="005E128C">
      <w:rPr>
        <w:rFonts w:ascii="Times New Roman" w:hAnsi="Times New Roman"/>
        <w:sz w:val="20"/>
        <w:szCs w:val="20"/>
      </w:rPr>
      <w:t xml:space="preserve"> г.</w:t>
    </w:r>
  </w:p>
  <w:p w:rsidR="005E128C" w:rsidRPr="005E128C" w:rsidRDefault="005E128C">
    <w:pPr>
      <w:pStyle w:val="a5"/>
      <w:rPr>
        <w:rFonts w:ascii="Times New Roman" w:hAnsi="Times New Roman"/>
        <w:sz w:val="20"/>
        <w:szCs w:val="20"/>
      </w:rPr>
    </w:pPr>
  </w:p>
  <w:p w:rsidR="005E128C" w:rsidRPr="005E128C" w:rsidRDefault="005E128C">
    <w:pPr>
      <w:pStyle w:val="a5"/>
      <w:rPr>
        <w:rFonts w:ascii="Times New Roman" w:hAnsi="Times New Roman"/>
        <w:sz w:val="20"/>
        <w:szCs w:val="20"/>
      </w:rPr>
    </w:pPr>
    <w:r w:rsidRPr="005E128C">
      <w:rPr>
        <w:rFonts w:ascii="Times New Roman" w:hAnsi="Times New Roman"/>
        <w:sz w:val="20"/>
        <w:szCs w:val="20"/>
      </w:rPr>
      <w:t>Начал</w:t>
    </w:r>
    <w:r>
      <w:rPr>
        <w:rFonts w:ascii="Times New Roman" w:hAnsi="Times New Roman"/>
        <w:sz w:val="20"/>
        <w:szCs w:val="20"/>
      </w:rPr>
      <w:t>ьник УПП_______________________</w:t>
    </w:r>
    <w:r w:rsidRPr="005E128C">
      <w:rPr>
        <w:rFonts w:ascii="Times New Roman" w:hAnsi="Times New Roman"/>
        <w:sz w:val="20"/>
        <w:szCs w:val="20"/>
      </w:rPr>
      <w:t xml:space="preserve">___ К. </w:t>
    </w:r>
    <w:proofErr w:type="spellStart"/>
    <w:r w:rsidRPr="005E128C">
      <w:rPr>
        <w:rFonts w:ascii="Times New Roman" w:hAnsi="Times New Roman"/>
        <w:sz w:val="20"/>
        <w:szCs w:val="20"/>
      </w:rPr>
      <w:t>Чоткараев</w:t>
    </w:r>
    <w:proofErr w:type="spellEnd"/>
    <w:r w:rsidRPr="005E128C">
      <w:rPr>
        <w:rFonts w:ascii="Times New Roman" w:hAnsi="Times New Roman"/>
        <w:sz w:val="20"/>
        <w:szCs w:val="20"/>
      </w:rPr>
      <w:t xml:space="preserve">                   «___» ____</w:t>
    </w:r>
    <w:r w:rsidR="00C30DEF">
      <w:rPr>
        <w:rFonts w:ascii="Times New Roman" w:hAnsi="Times New Roman"/>
        <w:sz w:val="20"/>
        <w:szCs w:val="20"/>
      </w:rPr>
      <w:t>_________</w:t>
    </w:r>
    <w:r w:rsidRPr="005E128C">
      <w:rPr>
        <w:rFonts w:ascii="Times New Roman" w:hAnsi="Times New Roman"/>
        <w:sz w:val="20"/>
        <w:szCs w:val="20"/>
      </w:rPr>
      <w:t xml:space="preserve"> 20</w:t>
    </w:r>
    <w:r w:rsidR="003024A9">
      <w:rPr>
        <w:rFonts w:ascii="Times New Roman" w:hAnsi="Times New Roman"/>
        <w:sz w:val="20"/>
        <w:szCs w:val="20"/>
      </w:rPr>
      <w:t>20</w:t>
    </w:r>
    <w:r w:rsidRPr="005E128C"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57" w:rsidRDefault="00715957" w:rsidP="005E128C">
      <w:pPr>
        <w:spacing w:after="0" w:line="240" w:lineRule="auto"/>
      </w:pPr>
      <w:r>
        <w:separator/>
      </w:r>
    </w:p>
  </w:footnote>
  <w:footnote w:type="continuationSeparator" w:id="0">
    <w:p w:rsidR="00715957" w:rsidRDefault="00715957" w:rsidP="005E12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5F"/>
    <w:rsid w:val="000D2793"/>
    <w:rsid w:val="000E0F8E"/>
    <w:rsid w:val="001D34BC"/>
    <w:rsid w:val="001F4252"/>
    <w:rsid w:val="001F6344"/>
    <w:rsid w:val="002C3E34"/>
    <w:rsid w:val="003024A9"/>
    <w:rsid w:val="003464A0"/>
    <w:rsid w:val="00376F7F"/>
    <w:rsid w:val="003857B5"/>
    <w:rsid w:val="003931F7"/>
    <w:rsid w:val="003A3F8A"/>
    <w:rsid w:val="003D1623"/>
    <w:rsid w:val="003F575A"/>
    <w:rsid w:val="00444C24"/>
    <w:rsid w:val="00515500"/>
    <w:rsid w:val="0053035F"/>
    <w:rsid w:val="00556BAD"/>
    <w:rsid w:val="005E128C"/>
    <w:rsid w:val="00693F77"/>
    <w:rsid w:val="007142AF"/>
    <w:rsid w:val="00715957"/>
    <w:rsid w:val="00717BC7"/>
    <w:rsid w:val="00731093"/>
    <w:rsid w:val="00743F24"/>
    <w:rsid w:val="0075550B"/>
    <w:rsid w:val="00777899"/>
    <w:rsid w:val="00810A43"/>
    <w:rsid w:val="008132F0"/>
    <w:rsid w:val="00821BF2"/>
    <w:rsid w:val="00840171"/>
    <w:rsid w:val="00842F5B"/>
    <w:rsid w:val="00876B95"/>
    <w:rsid w:val="00923CE1"/>
    <w:rsid w:val="00942E82"/>
    <w:rsid w:val="00A92ECE"/>
    <w:rsid w:val="00AD5DC9"/>
    <w:rsid w:val="00B14217"/>
    <w:rsid w:val="00B85CD9"/>
    <w:rsid w:val="00BC0746"/>
    <w:rsid w:val="00BF05AF"/>
    <w:rsid w:val="00C30DEF"/>
    <w:rsid w:val="00C63B41"/>
    <w:rsid w:val="00CE690B"/>
    <w:rsid w:val="00D33F98"/>
    <w:rsid w:val="00D77954"/>
    <w:rsid w:val="00DA78AF"/>
    <w:rsid w:val="00DB00B1"/>
    <w:rsid w:val="00DD6EB3"/>
    <w:rsid w:val="00E66C9E"/>
    <w:rsid w:val="00F32249"/>
    <w:rsid w:val="00F4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5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303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303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303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303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E1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28C"/>
    <w:rPr>
      <w:rFonts w:ascii="Calibri" w:eastAsia="Calibri" w:hAnsi="Calibri" w:cs="Times New Roman"/>
      <w:lang w:val="ru-RU"/>
    </w:rPr>
  </w:style>
  <w:style w:type="paragraph" w:styleId="a5">
    <w:name w:val="footer"/>
    <w:basedOn w:val="a"/>
    <w:link w:val="a6"/>
    <w:uiPriority w:val="99"/>
    <w:unhideWhenUsed/>
    <w:rsid w:val="005E1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28C"/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55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50B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5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303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303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303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303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E1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28C"/>
    <w:rPr>
      <w:rFonts w:ascii="Calibri" w:eastAsia="Calibri" w:hAnsi="Calibri" w:cs="Times New Roman"/>
      <w:lang w:val="ru-RU"/>
    </w:rPr>
  </w:style>
  <w:style w:type="paragraph" w:styleId="a5">
    <w:name w:val="footer"/>
    <w:basedOn w:val="a"/>
    <w:link w:val="a6"/>
    <w:uiPriority w:val="99"/>
    <w:unhideWhenUsed/>
    <w:rsid w:val="005E1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28C"/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55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50B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ngrinews.kz/zakon/docs?ngr=Z13000000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2020-01-20T06:07:00Z</cp:lastPrinted>
  <dcterms:created xsi:type="dcterms:W3CDTF">2019-10-24T10:07:00Z</dcterms:created>
  <dcterms:modified xsi:type="dcterms:W3CDTF">2020-01-27T08:16:00Z</dcterms:modified>
</cp:coreProperties>
</file>